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514B6" w14:textId="574C6936" w:rsidR="00D214C8" w:rsidRPr="00D214C8" w:rsidRDefault="00D214C8" w:rsidP="00D214C8">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Pr>
          <w:rFonts w:ascii="Times New Roman" w:eastAsia="Times New Roman" w:hAnsi="Times New Roman" w:cs="Times New Roman"/>
          <w:b/>
          <w:bCs/>
          <w:kern w:val="36"/>
          <w:sz w:val="48"/>
          <w:szCs w:val="48"/>
          <w:lang w:val="en-US" w:eastAsia="es-ES"/>
          <w14:ligatures w14:val="none"/>
        </w:rPr>
        <w:t>S</w:t>
      </w:r>
      <w:r w:rsidRPr="00D214C8">
        <w:rPr>
          <w:rFonts w:ascii="Times New Roman" w:eastAsia="Times New Roman" w:hAnsi="Times New Roman" w:cs="Times New Roman"/>
          <w:b/>
          <w:bCs/>
          <w:kern w:val="36"/>
          <w:sz w:val="48"/>
          <w:szCs w:val="48"/>
          <w:lang w:val="en-US" w:eastAsia="es-ES"/>
          <w14:ligatures w14:val="none"/>
        </w:rPr>
        <w:t>cience for humanitarian emergencies and resilience (SHEAR)</w:t>
      </w:r>
    </w:p>
    <w:p w14:paraId="314864A2" w14:textId="77777777" w:rsid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 xml:space="preserve">The aim of this </w:t>
      </w:r>
      <w:proofErr w:type="spellStart"/>
      <w:r w:rsidRPr="00D214C8">
        <w:rPr>
          <w:rFonts w:ascii="Times New Roman" w:eastAsia="Times New Roman" w:hAnsi="Times New Roman" w:cs="Times New Roman"/>
          <w:kern w:val="0"/>
          <w:sz w:val="24"/>
          <w:szCs w:val="24"/>
          <w:lang w:val="en-US" w:eastAsia="es-ES"/>
          <w14:ligatures w14:val="none"/>
        </w:rPr>
        <w:t>programme</w:t>
      </w:r>
      <w:proofErr w:type="spellEnd"/>
      <w:r w:rsidRPr="00D214C8">
        <w:rPr>
          <w:rFonts w:ascii="Times New Roman" w:eastAsia="Times New Roman" w:hAnsi="Times New Roman" w:cs="Times New Roman"/>
          <w:kern w:val="0"/>
          <w:sz w:val="24"/>
          <w:szCs w:val="24"/>
          <w:lang w:val="en-US" w:eastAsia="es-ES"/>
          <w14:ligatures w14:val="none"/>
        </w:rPr>
        <w:t xml:space="preserve"> is to improve disaster risk assessment and forecasting, disaster risk monitoring and the integration of these into practical decision-making in low to middle income countries across sub-Saharan Africa and south Asia.</w:t>
      </w:r>
    </w:p>
    <w:p w14:paraId="57E6C4FA" w14:textId="77777777" w:rsid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
    <w:p w14:paraId="70BA2A2D"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 xml:space="preserve">Science for Humanitarian Emergencies and Resilience (SHEAR) is a new international research </w:t>
      </w:r>
      <w:proofErr w:type="spellStart"/>
      <w:r w:rsidRPr="00D214C8">
        <w:rPr>
          <w:rFonts w:ascii="Times New Roman" w:eastAsia="Times New Roman" w:hAnsi="Times New Roman" w:cs="Times New Roman"/>
          <w:kern w:val="0"/>
          <w:sz w:val="24"/>
          <w:szCs w:val="24"/>
          <w:lang w:val="en-US" w:eastAsia="es-ES"/>
          <w14:ligatures w14:val="none"/>
        </w:rPr>
        <w:t>programme</w:t>
      </w:r>
      <w:proofErr w:type="spellEnd"/>
      <w:r w:rsidRPr="00D214C8">
        <w:rPr>
          <w:rFonts w:ascii="Times New Roman" w:eastAsia="Times New Roman" w:hAnsi="Times New Roman" w:cs="Times New Roman"/>
          <w:kern w:val="0"/>
          <w:sz w:val="24"/>
          <w:szCs w:val="24"/>
          <w:lang w:val="en-US" w:eastAsia="es-ES"/>
          <w14:ligatures w14:val="none"/>
        </w:rPr>
        <w:t xml:space="preserve"> that focuses on four areas:</w:t>
      </w:r>
    </w:p>
    <w:p w14:paraId="30F0E37B" w14:textId="77777777" w:rsidR="00D214C8" w:rsidRPr="00D214C8" w:rsidRDefault="00D214C8" w:rsidP="00D214C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disaster risk assessment (mapping and analyses)</w:t>
      </w:r>
    </w:p>
    <w:p w14:paraId="2453A526" w14:textId="77777777" w:rsidR="00D214C8" w:rsidRPr="00D214C8" w:rsidRDefault="00D214C8" w:rsidP="00D214C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D214C8">
        <w:rPr>
          <w:rFonts w:ascii="Times New Roman" w:eastAsia="Times New Roman" w:hAnsi="Times New Roman" w:cs="Times New Roman"/>
          <w:kern w:val="0"/>
          <w:sz w:val="24"/>
          <w:szCs w:val="24"/>
          <w:lang w:val="es-ES" w:eastAsia="es-ES"/>
          <w14:ligatures w14:val="none"/>
        </w:rPr>
        <w:t>sub-seasonal</w:t>
      </w:r>
      <w:proofErr w:type="spellEnd"/>
      <w:r w:rsidRPr="00D214C8">
        <w:rPr>
          <w:rFonts w:ascii="Times New Roman" w:eastAsia="Times New Roman" w:hAnsi="Times New Roman" w:cs="Times New Roman"/>
          <w:kern w:val="0"/>
          <w:sz w:val="24"/>
          <w:szCs w:val="24"/>
          <w:lang w:val="es-ES" w:eastAsia="es-ES"/>
          <w14:ligatures w14:val="none"/>
        </w:rPr>
        <w:t xml:space="preserve"> </w:t>
      </w:r>
      <w:proofErr w:type="spellStart"/>
      <w:r w:rsidRPr="00D214C8">
        <w:rPr>
          <w:rFonts w:ascii="Times New Roman" w:eastAsia="Times New Roman" w:hAnsi="Times New Roman" w:cs="Times New Roman"/>
          <w:kern w:val="0"/>
          <w:sz w:val="24"/>
          <w:szCs w:val="24"/>
          <w:lang w:val="es-ES" w:eastAsia="es-ES"/>
          <w14:ligatures w14:val="none"/>
        </w:rPr>
        <w:t>to</w:t>
      </w:r>
      <w:proofErr w:type="spellEnd"/>
      <w:r w:rsidRPr="00D214C8">
        <w:rPr>
          <w:rFonts w:ascii="Times New Roman" w:eastAsia="Times New Roman" w:hAnsi="Times New Roman" w:cs="Times New Roman"/>
          <w:kern w:val="0"/>
          <w:sz w:val="24"/>
          <w:szCs w:val="24"/>
          <w:lang w:val="es-ES" w:eastAsia="es-ES"/>
          <w14:ligatures w14:val="none"/>
        </w:rPr>
        <w:t xml:space="preserve"> </w:t>
      </w:r>
      <w:proofErr w:type="spellStart"/>
      <w:r w:rsidRPr="00D214C8">
        <w:rPr>
          <w:rFonts w:ascii="Times New Roman" w:eastAsia="Times New Roman" w:hAnsi="Times New Roman" w:cs="Times New Roman"/>
          <w:kern w:val="0"/>
          <w:sz w:val="24"/>
          <w:szCs w:val="24"/>
          <w:lang w:val="es-ES" w:eastAsia="es-ES"/>
          <w14:ligatures w14:val="none"/>
        </w:rPr>
        <w:t>seasonal</w:t>
      </w:r>
      <w:proofErr w:type="spellEnd"/>
      <w:r w:rsidRPr="00D214C8">
        <w:rPr>
          <w:rFonts w:ascii="Times New Roman" w:eastAsia="Times New Roman" w:hAnsi="Times New Roman" w:cs="Times New Roman"/>
          <w:kern w:val="0"/>
          <w:sz w:val="24"/>
          <w:szCs w:val="24"/>
          <w:lang w:val="es-ES" w:eastAsia="es-ES"/>
          <w14:ligatures w14:val="none"/>
        </w:rPr>
        <w:t xml:space="preserve"> </w:t>
      </w:r>
      <w:proofErr w:type="spellStart"/>
      <w:r w:rsidRPr="00D214C8">
        <w:rPr>
          <w:rFonts w:ascii="Times New Roman" w:eastAsia="Times New Roman" w:hAnsi="Times New Roman" w:cs="Times New Roman"/>
          <w:kern w:val="0"/>
          <w:sz w:val="24"/>
          <w:szCs w:val="24"/>
          <w:lang w:val="es-ES" w:eastAsia="es-ES"/>
          <w14:ligatures w14:val="none"/>
        </w:rPr>
        <w:t>forecasting</w:t>
      </w:r>
      <w:proofErr w:type="spellEnd"/>
    </w:p>
    <w:p w14:paraId="37F376E0" w14:textId="77777777" w:rsidR="00D214C8" w:rsidRPr="00D214C8" w:rsidRDefault="00D214C8" w:rsidP="00D214C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D214C8">
        <w:rPr>
          <w:rFonts w:ascii="Times New Roman" w:eastAsia="Times New Roman" w:hAnsi="Times New Roman" w:cs="Times New Roman"/>
          <w:kern w:val="0"/>
          <w:sz w:val="24"/>
          <w:szCs w:val="24"/>
          <w:lang w:val="es-ES" w:eastAsia="es-ES"/>
          <w14:ligatures w14:val="none"/>
        </w:rPr>
        <w:t>disaster</w:t>
      </w:r>
      <w:proofErr w:type="spellEnd"/>
      <w:r w:rsidRPr="00D214C8">
        <w:rPr>
          <w:rFonts w:ascii="Times New Roman" w:eastAsia="Times New Roman" w:hAnsi="Times New Roman" w:cs="Times New Roman"/>
          <w:kern w:val="0"/>
          <w:sz w:val="24"/>
          <w:szCs w:val="24"/>
          <w:lang w:val="es-ES" w:eastAsia="es-ES"/>
          <w14:ligatures w14:val="none"/>
        </w:rPr>
        <w:t xml:space="preserve"> </w:t>
      </w:r>
      <w:proofErr w:type="spellStart"/>
      <w:r w:rsidRPr="00D214C8">
        <w:rPr>
          <w:rFonts w:ascii="Times New Roman" w:eastAsia="Times New Roman" w:hAnsi="Times New Roman" w:cs="Times New Roman"/>
          <w:kern w:val="0"/>
          <w:sz w:val="24"/>
          <w:szCs w:val="24"/>
          <w:lang w:val="es-ES" w:eastAsia="es-ES"/>
          <w14:ligatures w14:val="none"/>
        </w:rPr>
        <w:t>risk</w:t>
      </w:r>
      <w:proofErr w:type="spellEnd"/>
      <w:r w:rsidRPr="00D214C8">
        <w:rPr>
          <w:rFonts w:ascii="Times New Roman" w:eastAsia="Times New Roman" w:hAnsi="Times New Roman" w:cs="Times New Roman"/>
          <w:kern w:val="0"/>
          <w:sz w:val="24"/>
          <w:szCs w:val="24"/>
          <w:lang w:val="es-ES" w:eastAsia="es-ES"/>
          <w14:ligatures w14:val="none"/>
        </w:rPr>
        <w:t xml:space="preserve"> </w:t>
      </w:r>
      <w:proofErr w:type="spellStart"/>
      <w:r w:rsidRPr="00D214C8">
        <w:rPr>
          <w:rFonts w:ascii="Times New Roman" w:eastAsia="Times New Roman" w:hAnsi="Times New Roman" w:cs="Times New Roman"/>
          <w:kern w:val="0"/>
          <w:sz w:val="24"/>
          <w:szCs w:val="24"/>
          <w:lang w:val="es-ES" w:eastAsia="es-ES"/>
          <w14:ligatures w14:val="none"/>
        </w:rPr>
        <w:t>monitoring</w:t>
      </w:r>
      <w:proofErr w:type="spellEnd"/>
    </w:p>
    <w:p w14:paraId="12244193" w14:textId="77777777" w:rsidR="00D214C8" w:rsidRPr="00D214C8" w:rsidRDefault="00D214C8" w:rsidP="00D214C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the integration of these into practical decision-making.</w:t>
      </w:r>
    </w:p>
    <w:p w14:paraId="13F461D9"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 xml:space="preserve">The </w:t>
      </w:r>
      <w:proofErr w:type="spellStart"/>
      <w:r w:rsidRPr="00D214C8">
        <w:rPr>
          <w:rFonts w:ascii="Times New Roman" w:eastAsia="Times New Roman" w:hAnsi="Times New Roman" w:cs="Times New Roman"/>
          <w:kern w:val="0"/>
          <w:sz w:val="24"/>
          <w:szCs w:val="24"/>
          <w:lang w:val="en-US" w:eastAsia="es-ES"/>
          <w14:ligatures w14:val="none"/>
        </w:rPr>
        <w:t>programme</w:t>
      </w:r>
      <w:proofErr w:type="spellEnd"/>
      <w:r w:rsidRPr="00D214C8">
        <w:rPr>
          <w:rFonts w:ascii="Times New Roman" w:eastAsia="Times New Roman" w:hAnsi="Times New Roman" w:cs="Times New Roman"/>
          <w:kern w:val="0"/>
          <w:sz w:val="24"/>
          <w:szCs w:val="24"/>
          <w:lang w:val="en-US" w:eastAsia="es-ES"/>
          <w14:ligatures w14:val="none"/>
        </w:rPr>
        <w:t xml:space="preserve"> is targeting lower to middle income countries across sub-Saharan Africa and south Asia, focusing on the co-production of knowledge using a multidisciplinary and problem-</w:t>
      </w:r>
      <w:proofErr w:type="spellStart"/>
      <w:r w:rsidRPr="00D214C8">
        <w:rPr>
          <w:rFonts w:ascii="Times New Roman" w:eastAsia="Times New Roman" w:hAnsi="Times New Roman" w:cs="Times New Roman"/>
          <w:kern w:val="0"/>
          <w:sz w:val="24"/>
          <w:szCs w:val="24"/>
          <w:lang w:val="en-US" w:eastAsia="es-ES"/>
          <w14:ligatures w14:val="none"/>
        </w:rPr>
        <w:t>centred</w:t>
      </w:r>
      <w:proofErr w:type="spellEnd"/>
      <w:r w:rsidRPr="00D214C8">
        <w:rPr>
          <w:rFonts w:ascii="Times New Roman" w:eastAsia="Times New Roman" w:hAnsi="Times New Roman" w:cs="Times New Roman"/>
          <w:kern w:val="0"/>
          <w:sz w:val="24"/>
          <w:szCs w:val="24"/>
          <w:lang w:val="en-US" w:eastAsia="es-ES"/>
          <w14:ligatures w14:val="none"/>
        </w:rPr>
        <w:t xml:space="preserve"> approach.</w:t>
      </w:r>
    </w:p>
    <w:p w14:paraId="215A7336"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NERC research will specifically address:</w:t>
      </w:r>
    </w:p>
    <w:p w14:paraId="2602ACFE" w14:textId="77777777" w:rsidR="00D214C8" w:rsidRPr="00D214C8" w:rsidRDefault="00D214C8" w:rsidP="00D214C8">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hydrological controls on landslide risk as part of multi-hazard risk assessment</w:t>
      </w:r>
    </w:p>
    <w:p w14:paraId="4FB365F6" w14:textId="77777777" w:rsidR="00D214C8" w:rsidRPr="00D214C8" w:rsidRDefault="00D214C8" w:rsidP="00D214C8">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real-time monitoring of risk, for example satellites and big data</w:t>
      </w:r>
    </w:p>
    <w:p w14:paraId="305B7878" w14:textId="77777777" w:rsidR="00D214C8" w:rsidRPr="00D214C8" w:rsidRDefault="00D214C8" w:rsidP="00D214C8">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applications of weather and climate forecasting.</w:t>
      </w:r>
    </w:p>
    <w:p w14:paraId="40294EDD"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 xml:space="preserve">This overall aim will be to improve the </w:t>
      </w:r>
      <w:proofErr w:type="spellStart"/>
      <w:r w:rsidRPr="00D214C8">
        <w:rPr>
          <w:rFonts w:ascii="Times New Roman" w:eastAsia="Times New Roman" w:hAnsi="Times New Roman" w:cs="Times New Roman"/>
          <w:kern w:val="0"/>
          <w:sz w:val="24"/>
          <w:szCs w:val="24"/>
          <w:lang w:val="en-US" w:eastAsia="es-ES"/>
          <w14:ligatures w14:val="none"/>
        </w:rPr>
        <w:t>characterisation</w:t>
      </w:r>
      <w:proofErr w:type="spellEnd"/>
      <w:r w:rsidRPr="00D214C8">
        <w:rPr>
          <w:rFonts w:ascii="Times New Roman" w:eastAsia="Times New Roman" w:hAnsi="Times New Roman" w:cs="Times New Roman"/>
          <w:kern w:val="0"/>
          <w:sz w:val="24"/>
          <w:szCs w:val="24"/>
          <w:lang w:val="en-US" w:eastAsia="es-ES"/>
          <w14:ligatures w14:val="none"/>
        </w:rPr>
        <w:t xml:space="preserve"> of the hydrological controls on natural hazards thereby enabling better prediction of their occurrence and scale, with a focus on landslide risk.</w:t>
      </w:r>
    </w:p>
    <w:p w14:paraId="0BC341C4"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D214C8">
        <w:rPr>
          <w:rFonts w:ascii="Times New Roman" w:eastAsia="Times New Roman" w:hAnsi="Times New Roman" w:cs="Times New Roman"/>
          <w:kern w:val="0"/>
          <w:sz w:val="24"/>
          <w:szCs w:val="24"/>
          <w:lang w:val="en-US" w:eastAsia="es-ES"/>
          <w14:ligatures w14:val="none"/>
        </w:rPr>
        <w:t xml:space="preserve">The NERC component of the SHEAR </w:t>
      </w:r>
      <w:proofErr w:type="spellStart"/>
      <w:r w:rsidRPr="00D214C8">
        <w:rPr>
          <w:rFonts w:ascii="Times New Roman" w:eastAsia="Times New Roman" w:hAnsi="Times New Roman" w:cs="Times New Roman"/>
          <w:kern w:val="0"/>
          <w:sz w:val="24"/>
          <w:szCs w:val="24"/>
          <w:lang w:val="en-US" w:eastAsia="es-ES"/>
          <w14:ligatures w14:val="none"/>
        </w:rPr>
        <w:t>programme’s</w:t>
      </w:r>
      <w:proofErr w:type="spellEnd"/>
      <w:r w:rsidRPr="00D214C8">
        <w:rPr>
          <w:rFonts w:ascii="Times New Roman" w:eastAsia="Times New Roman" w:hAnsi="Times New Roman" w:cs="Times New Roman"/>
          <w:kern w:val="0"/>
          <w:sz w:val="24"/>
          <w:szCs w:val="24"/>
          <w:lang w:val="en-US" w:eastAsia="es-ES"/>
          <w14:ligatures w14:val="none"/>
        </w:rPr>
        <w:t xml:space="preserve"> research will be targeted around two main themes. Additional cross-cutting themes will enable a highly interconnected and multidisciplinary </w:t>
      </w:r>
      <w:proofErr w:type="spellStart"/>
      <w:r w:rsidRPr="00D214C8">
        <w:rPr>
          <w:rFonts w:ascii="Times New Roman" w:eastAsia="Times New Roman" w:hAnsi="Times New Roman" w:cs="Times New Roman"/>
          <w:kern w:val="0"/>
          <w:sz w:val="24"/>
          <w:szCs w:val="24"/>
          <w:lang w:val="en-US" w:eastAsia="es-ES"/>
          <w14:ligatures w14:val="none"/>
        </w:rPr>
        <w:t>programme</w:t>
      </w:r>
      <w:proofErr w:type="spellEnd"/>
      <w:r w:rsidRPr="00D214C8">
        <w:rPr>
          <w:rFonts w:ascii="Times New Roman" w:eastAsia="Times New Roman" w:hAnsi="Times New Roman" w:cs="Times New Roman"/>
          <w:kern w:val="0"/>
          <w:sz w:val="24"/>
          <w:szCs w:val="24"/>
          <w:lang w:val="en-US" w:eastAsia="es-ES"/>
          <w14:ligatures w14:val="none"/>
        </w:rPr>
        <w:t xml:space="preserve">. </w:t>
      </w:r>
      <w:proofErr w:type="spellStart"/>
      <w:r w:rsidRPr="00D214C8">
        <w:rPr>
          <w:rFonts w:ascii="Times New Roman" w:eastAsia="Times New Roman" w:hAnsi="Times New Roman" w:cs="Times New Roman"/>
          <w:kern w:val="0"/>
          <w:sz w:val="24"/>
          <w:szCs w:val="24"/>
          <w:lang w:val="es-ES" w:eastAsia="es-ES"/>
          <w14:ligatures w14:val="none"/>
        </w:rPr>
        <w:t>The</w:t>
      </w:r>
      <w:proofErr w:type="spellEnd"/>
      <w:r w:rsidRPr="00D214C8">
        <w:rPr>
          <w:rFonts w:ascii="Times New Roman" w:eastAsia="Times New Roman" w:hAnsi="Times New Roman" w:cs="Times New Roman"/>
          <w:kern w:val="0"/>
          <w:sz w:val="24"/>
          <w:szCs w:val="24"/>
          <w:lang w:val="es-ES" w:eastAsia="es-ES"/>
          <w14:ligatures w14:val="none"/>
        </w:rPr>
        <w:t xml:space="preserve"> </w:t>
      </w:r>
      <w:proofErr w:type="spellStart"/>
      <w:r w:rsidRPr="00D214C8">
        <w:rPr>
          <w:rFonts w:ascii="Times New Roman" w:eastAsia="Times New Roman" w:hAnsi="Times New Roman" w:cs="Times New Roman"/>
          <w:kern w:val="0"/>
          <w:sz w:val="24"/>
          <w:szCs w:val="24"/>
          <w:lang w:val="es-ES" w:eastAsia="es-ES"/>
          <w14:ligatures w14:val="none"/>
        </w:rPr>
        <w:t>two</w:t>
      </w:r>
      <w:proofErr w:type="spellEnd"/>
      <w:r w:rsidRPr="00D214C8">
        <w:rPr>
          <w:rFonts w:ascii="Times New Roman" w:eastAsia="Times New Roman" w:hAnsi="Times New Roman" w:cs="Times New Roman"/>
          <w:kern w:val="0"/>
          <w:sz w:val="24"/>
          <w:szCs w:val="24"/>
          <w:lang w:val="es-ES" w:eastAsia="es-ES"/>
          <w14:ligatures w14:val="none"/>
        </w:rPr>
        <w:t xml:space="preserve"> </w:t>
      </w:r>
      <w:proofErr w:type="spellStart"/>
      <w:r w:rsidRPr="00D214C8">
        <w:rPr>
          <w:rFonts w:ascii="Times New Roman" w:eastAsia="Times New Roman" w:hAnsi="Times New Roman" w:cs="Times New Roman"/>
          <w:kern w:val="0"/>
          <w:sz w:val="24"/>
          <w:szCs w:val="24"/>
          <w:lang w:val="es-ES" w:eastAsia="es-ES"/>
          <w14:ligatures w14:val="none"/>
        </w:rPr>
        <w:t>main</w:t>
      </w:r>
      <w:proofErr w:type="spellEnd"/>
      <w:r w:rsidRPr="00D214C8">
        <w:rPr>
          <w:rFonts w:ascii="Times New Roman" w:eastAsia="Times New Roman" w:hAnsi="Times New Roman" w:cs="Times New Roman"/>
          <w:kern w:val="0"/>
          <w:sz w:val="24"/>
          <w:szCs w:val="24"/>
          <w:lang w:val="es-ES" w:eastAsia="es-ES"/>
          <w14:ligatures w14:val="none"/>
        </w:rPr>
        <w:t xml:space="preserve"> </w:t>
      </w:r>
      <w:proofErr w:type="spellStart"/>
      <w:r w:rsidRPr="00D214C8">
        <w:rPr>
          <w:rFonts w:ascii="Times New Roman" w:eastAsia="Times New Roman" w:hAnsi="Times New Roman" w:cs="Times New Roman"/>
          <w:kern w:val="0"/>
          <w:sz w:val="24"/>
          <w:szCs w:val="24"/>
          <w:lang w:val="es-ES" w:eastAsia="es-ES"/>
          <w14:ligatures w14:val="none"/>
        </w:rPr>
        <w:t>themes</w:t>
      </w:r>
      <w:proofErr w:type="spellEnd"/>
      <w:r w:rsidRPr="00D214C8">
        <w:rPr>
          <w:rFonts w:ascii="Times New Roman" w:eastAsia="Times New Roman" w:hAnsi="Times New Roman" w:cs="Times New Roman"/>
          <w:kern w:val="0"/>
          <w:sz w:val="24"/>
          <w:szCs w:val="24"/>
          <w:lang w:val="es-ES" w:eastAsia="es-ES"/>
          <w14:ligatures w14:val="none"/>
        </w:rPr>
        <w:t xml:space="preserve"> are:</w:t>
      </w:r>
    </w:p>
    <w:p w14:paraId="5CBEA8A2" w14:textId="77777777" w:rsidR="00D214C8" w:rsidRPr="00D214C8" w:rsidRDefault="00D214C8" w:rsidP="00D214C8">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world-leading research into hydrological controls on landslide hazard as part of multi-hazard risk assessment</w:t>
      </w:r>
    </w:p>
    <w:p w14:paraId="1958440B" w14:textId="77777777" w:rsidR="00D214C8" w:rsidRPr="00D214C8" w:rsidRDefault="00D214C8" w:rsidP="00D214C8">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flood and drought risk assessment and modelling in Africa as part of multi-hazard risk assessment.</w:t>
      </w:r>
    </w:p>
    <w:p w14:paraId="6A3710C4"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D214C8">
        <w:rPr>
          <w:rFonts w:ascii="Times New Roman" w:eastAsia="Times New Roman" w:hAnsi="Times New Roman" w:cs="Times New Roman"/>
          <w:kern w:val="0"/>
          <w:sz w:val="24"/>
          <w:szCs w:val="24"/>
          <w:lang w:val="en-US" w:eastAsia="es-ES"/>
          <w14:ligatures w14:val="none"/>
        </w:rPr>
        <w:t xml:space="preserve">The crosscutting themes will connect the landslide-focused research in theme 1 with research into new applications of flood and drought risk assessment modelling in Africa as part of multi-hazard risk assessment in theme 2. </w:t>
      </w:r>
      <w:proofErr w:type="spellStart"/>
      <w:r w:rsidRPr="00D214C8">
        <w:rPr>
          <w:rFonts w:ascii="Times New Roman" w:eastAsia="Times New Roman" w:hAnsi="Times New Roman" w:cs="Times New Roman"/>
          <w:kern w:val="0"/>
          <w:sz w:val="24"/>
          <w:szCs w:val="24"/>
          <w:lang w:val="es-ES" w:eastAsia="es-ES"/>
          <w14:ligatures w14:val="none"/>
        </w:rPr>
        <w:t>These</w:t>
      </w:r>
      <w:proofErr w:type="spellEnd"/>
      <w:r w:rsidRPr="00D214C8">
        <w:rPr>
          <w:rFonts w:ascii="Times New Roman" w:eastAsia="Times New Roman" w:hAnsi="Times New Roman" w:cs="Times New Roman"/>
          <w:kern w:val="0"/>
          <w:sz w:val="24"/>
          <w:szCs w:val="24"/>
          <w:lang w:val="es-ES" w:eastAsia="es-ES"/>
          <w14:ligatures w14:val="none"/>
        </w:rPr>
        <w:t xml:space="preserve"> are:</w:t>
      </w:r>
    </w:p>
    <w:p w14:paraId="5D8B26F0" w14:textId="77777777" w:rsidR="00D214C8" w:rsidRPr="00D214C8" w:rsidRDefault="00D214C8" w:rsidP="00D214C8">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real-time monitoring of risk (for example, satellites, big data, vulnerability indicators)</w:t>
      </w:r>
    </w:p>
    <w:p w14:paraId="3E61A911" w14:textId="77777777" w:rsidR="00D214C8" w:rsidRPr="00D214C8" w:rsidRDefault="00D214C8" w:rsidP="00D214C8">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applications of weather forecasting in risk assessment and preparedness.</w:t>
      </w:r>
    </w:p>
    <w:p w14:paraId="439FCFE3"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lastRenderedPageBreak/>
        <w:t xml:space="preserve">The </w:t>
      </w:r>
      <w:proofErr w:type="spellStart"/>
      <w:r w:rsidRPr="00D214C8">
        <w:rPr>
          <w:rFonts w:ascii="Times New Roman" w:eastAsia="Times New Roman" w:hAnsi="Times New Roman" w:cs="Times New Roman"/>
          <w:kern w:val="0"/>
          <w:sz w:val="24"/>
          <w:szCs w:val="24"/>
          <w:lang w:val="en-US" w:eastAsia="es-ES"/>
          <w14:ligatures w14:val="none"/>
        </w:rPr>
        <w:t>programme</w:t>
      </w:r>
      <w:proofErr w:type="spellEnd"/>
      <w:r w:rsidRPr="00D214C8">
        <w:rPr>
          <w:rFonts w:ascii="Times New Roman" w:eastAsia="Times New Roman" w:hAnsi="Times New Roman" w:cs="Times New Roman"/>
          <w:kern w:val="0"/>
          <w:sz w:val="24"/>
          <w:szCs w:val="24"/>
          <w:lang w:val="en-US" w:eastAsia="es-ES"/>
          <w14:ligatures w14:val="none"/>
        </w:rPr>
        <w:t xml:space="preserve"> will link across existing strategic research </w:t>
      </w:r>
      <w:proofErr w:type="spellStart"/>
      <w:r w:rsidRPr="00D214C8">
        <w:rPr>
          <w:rFonts w:ascii="Times New Roman" w:eastAsia="Times New Roman" w:hAnsi="Times New Roman" w:cs="Times New Roman"/>
          <w:kern w:val="0"/>
          <w:sz w:val="24"/>
          <w:szCs w:val="24"/>
          <w:lang w:val="en-US" w:eastAsia="es-ES"/>
          <w14:ligatures w14:val="none"/>
        </w:rPr>
        <w:t>programmes</w:t>
      </w:r>
      <w:proofErr w:type="spellEnd"/>
      <w:r w:rsidRPr="00D214C8">
        <w:rPr>
          <w:rFonts w:ascii="Times New Roman" w:eastAsia="Times New Roman" w:hAnsi="Times New Roman" w:cs="Times New Roman"/>
          <w:kern w:val="0"/>
          <w:sz w:val="24"/>
          <w:szCs w:val="24"/>
          <w:lang w:val="en-US" w:eastAsia="es-ES"/>
          <w14:ligatures w14:val="none"/>
        </w:rPr>
        <w:t xml:space="preserve"> run by NERC and ESRC such as Increasing Resilience to Natural Hazards and Probability Uncertainty and Risk in the Environment.</w:t>
      </w:r>
    </w:p>
    <w:p w14:paraId="64F701B8"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 xml:space="preserve">Since 1980 natural disasters have caused more than 2.5 million fatalities, of which around 95% have occurred in developing countries. The </w:t>
      </w:r>
      <w:hyperlink r:id="rId5" w:history="1">
        <w:r w:rsidRPr="00D214C8">
          <w:rPr>
            <w:rFonts w:ascii="Times New Roman" w:eastAsia="Times New Roman" w:hAnsi="Times New Roman" w:cs="Times New Roman"/>
            <w:color w:val="0000FF"/>
            <w:kern w:val="0"/>
            <w:sz w:val="24"/>
            <w:szCs w:val="24"/>
            <w:u w:val="single"/>
            <w:lang w:val="en-US" w:eastAsia="es-ES"/>
            <w14:ligatures w14:val="none"/>
          </w:rPr>
          <w:t>2011 Humanitarian Emergency Response Review (HERR)</w:t>
        </w:r>
      </w:hyperlink>
      <w:r w:rsidRPr="00D214C8">
        <w:rPr>
          <w:rFonts w:ascii="Times New Roman" w:eastAsia="Times New Roman" w:hAnsi="Times New Roman" w:cs="Times New Roman"/>
          <w:kern w:val="0"/>
          <w:sz w:val="24"/>
          <w:szCs w:val="24"/>
          <w:lang w:val="en-US" w:eastAsia="es-ES"/>
          <w14:ligatures w14:val="none"/>
        </w:rPr>
        <w:t xml:space="preserve"> </w:t>
      </w:r>
      <w:proofErr w:type="spellStart"/>
      <w:r w:rsidRPr="00D214C8">
        <w:rPr>
          <w:rFonts w:ascii="Times New Roman" w:eastAsia="Times New Roman" w:hAnsi="Times New Roman" w:cs="Times New Roman"/>
          <w:kern w:val="0"/>
          <w:sz w:val="24"/>
          <w:szCs w:val="24"/>
          <w:lang w:val="en-US" w:eastAsia="es-ES"/>
          <w14:ligatures w14:val="none"/>
        </w:rPr>
        <w:t>recognised</w:t>
      </w:r>
      <w:proofErr w:type="spellEnd"/>
      <w:r w:rsidRPr="00D214C8">
        <w:rPr>
          <w:rFonts w:ascii="Times New Roman" w:eastAsia="Times New Roman" w:hAnsi="Times New Roman" w:cs="Times New Roman"/>
          <w:kern w:val="0"/>
          <w:sz w:val="24"/>
          <w:szCs w:val="24"/>
          <w:lang w:val="en-US" w:eastAsia="es-ES"/>
          <w14:ligatures w14:val="none"/>
        </w:rPr>
        <w:t xml:space="preserve"> that a more effective response to natural disasters requires greater investment up-front on preparedness and resilience. The mid-term review of the </w:t>
      </w:r>
      <w:hyperlink r:id="rId6" w:history="1">
        <w:r w:rsidRPr="00D214C8">
          <w:rPr>
            <w:rFonts w:ascii="Times New Roman" w:eastAsia="Times New Roman" w:hAnsi="Times New Roman" w:cs="Times New Roman"/>
            <w:color w:val="0000FF"/>
            <w:kern w:val="0"/>
            <w:sz w:val="24"/>
            <w:szCs w:val="24"/>
            <w:u w:val="single"/>
            <w:lang w:val="en-US" w:eastAsia="es-ES"/>
            <w14:ligatures w14:val="none"/>
          </w:rPr>
          <w:t>Hyogo Framework for Action</w:t>
        </w:r>
      </w:hyperlink>
      <w:r w:rsidRPr="00D214C8">
        <w:rPr>
          <w:rFonts w:ascii="Times New Roman" w:eastAsia="Times New Roman" w:hAnsi="Times New Roman" w:cs="Times New Roman"/>
          <w:kern w:val="0"/>
          <w:sz w:val="24"/>
          <w:szCs w:val="24"/>
          <w:lang w:val="en-US" w:eastAsia="es-ES"/>
          <w14:ligatures w14:val="none"/>
        </w:rPr>
        <w:t xml:space="preserve"> highlighted that since 2005 progress has been made in disaster risk reduction in many countries but this is unequal and many of the world’s poorest people are being left behind. The Science for Humanitarian Emergencies and Resilience (SHEAR) </w:t>
      </w:r>
      <w:proofErr w:type="spellStart"/>
      <w:r w:rsidRPr="00D214C8">
        <w:rPr>
          <w:rFonts w:ascii="Times New Roman" w:eastAsia="Times New Roman" w:hAnsi="Times New Roman" w:cs="Times New Roman"/>
          <w:kern w:val="0"/>
          <w:sz w:val="24"/>
          <w:szCs w:val="24"/>
          <w:lang w:val="en-US" w:eastAsia="es-ES"/>
          <w14:ligatures w14:val="none"/>
        </w:rPr>
        <w:t>programme’s</w:t>
      </w:r>
      <w:proofErr w:type="spellEnd"/>
      <w:r w:rsidRPr="00D214C8">
        <w:rPr>
          <w:rFonts w:ascii="Times New Roman" w:eastAsia="Times New Roman" w:hAnsi="Times New Roman" w:cs="Times New Roman"/>
          <w:kern w:val="0"/>
          <w:sz w:val="24"/>
          <w:szCs w:val="24"/>
          <w:lang w:val="en-US" w:eastAsia="es-ES"/>
          <w14:ligatures w14:val="none"/>
        </w:rPr>
        <w:t xml:space="preserve"> outcome will be to enhance risk reduction through improved forecasting and decision-making for disaster preparedness and response. This will be enabled by improved </w:t>
      </w:r>
      <w:proofErr w:type="spellStart"/>
      <w:r w:rsidRPr="00D214C8">
        <w:rPr>
          <w:rFonts w:ascii="Times New Roman" w:eastAsia="Times New Roman" w:hAnsi="Times New Roman" w:cs="Times New Roman"/>
          <w:kern w:val="0"/>
          <w:sz w:val="24"/>
          <w:szCs w:val="24"/>
          <w:lang w:val="en-US" w:eastAsia="es-ES"/>
          <w14:ligatures w14:val="none"/>
        </w:rPr>
        <w:t>characterisation</w:t>
      </w:r>
      <w:proofErr w:type="spellEnd"/>
      <w:r w:rsidRPr="00D214C8">
        <w:rPr>
          <w:rFonts w:ascii="Times New Roman" w:eastAsia="Times New Roman" w:hAnsi="Times New Roman" w:cs="Times New Roman"/>
          <w:kern w:val="0"/>
          <w:sz w:val="24"/>
          <w:szCs w:val="24"/>
          <w:lang w:val="en-US" w:eastAsia="es-ES"/>
          <w14:ligatures w14:val="none"/>
        </w:rPr>
        <w:t xml:space="preserve"> and forecasting of co-dependent natural hazard risks, delivered through new, tailored knowledge mechanisms and tools.</w:t>
      </w:r>
    </w:p>
    <w:p w14:paraId="7309C9E8"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D214C8">
        <w:rPr>
          <w:rFonts w:ascii="Times New Roman" w:eastAsia="Times New Roman" w:hAnsi="Times New Roman" w:cs="Times New Roman"/>
          <w:kern w:val="0"/>
          <w:sz w:val="24"/>
          <w:szCs w:val="24"/>
          <w:lang w:val="en-US" w:eastAsia="es-ES"/>
          <w14:ligatures w14:val="none"/>
        </w:rPr>
        <w:t xml:space="preserve">A number of scoping studies have informed the development of the SHEAR </w:t>
      </w:r>
      <w:proofErr w:type="spellStart"/>
      <w:r w:rsidRPr="00D214C8">
        <w:rPr>
          <w:rFonts w:ascii="Times New Roman" w:eastAsia="Times New Roman" w:hAnsi="Times New Roman" w:cs="Times New Roman"/>
          <w:kern w:val="0"/>
          <w:sz w:val="24"/>
          <w:szCs w:val="24"/>
          <w:lang w:val="en-US" w:eastAsia="es-ES"/>
          <w14:ligatures w14:val="none"/>
        </w:rPr>
        <w:t>programme</w:t>
      </w:r>
      <w:proofErr w:type="spellEnd"/>
      <w:r w:rsidRPr="00D214C8">
        <w:rPr>
          <w:rFonts w:ascii="Times New Roman" w:eastAsia="Times New Roman" w:hAnsi="Times New Roman" w:cs="Times New Roman"/>
          <w:kern w:val="0"/>
          <w:sz w:val="24"/>
          <w:szCs w:val="24"/>
          <w:lang w:val="en-US" w:eastAsia="es-ES"/>
          <w14:ligatures w14:val="none"/>
        </w:rPr>
        <w:t xml:space="preserve">, highlighting the gaps in current science that are necessary to predict the impacts of multiple natural hazards. A key area of interest is the intersection between the hydrometeorological sciences and geophysical sciences that is necessary for monitoring and predicting so-called cascading (or secondary) natural hazards like landslides and floods that follow primary events. For example, how does extreme precipitation lead to landslides, what controls the spatial scale of the landslides and how are landscapes likely to respond to future changes in the hydrological cycle? What is the role of hydrological pre-conditioning in </w:t>
      </w:r>
      <w:proofErr w:type="spellStart"/>
      <w:r w:rsidRPr="00D214C8">
        <w:rPr>
          <w:rFonts w:ascii="Times New Roman" w:eastAsia="Times New Roman" w:hAnsi="Times New Roman" w:cs="Times New Roman"/>
          <w:kern w:val="0"/>
          <w:sz w:val="24"/>
          <w:szCs w:val="24"/>
          <w:lang w:val="en-US" w:eastAsia="es-ES"/>
          <w14:ligatures w14:val="none"/>
        </w:rPr>
        <w:t>landsliding</w:t>
      </w:r>
      <w:proofErr w:type="spellEnd"/>
      <w:r w:rsidRPr="00D214C8">
        <w:rPr>
          <w:rFonts w:ascii="Times New Roman" w:eastAsia="Times New Roman" w:hAnsi="Times New Roman" w:cs="Times New Roman"/>
          <w:kern w:val="0"/>
          <w:sz w:val="24"/>
          <w:szCs w:val="24"/>
          <w:lang w:val="en-US" w:eastAsia="es-ES"/>
          <w14:ligatures w14:val="none"/>
        </w:rPr>
        <w:t>?</w:t>
      </w:r>
    </w:p>
    <w:p w14:paraId="16C60FD0" w14:textId="77777777" w:rsidR="00D214C8" w:rsidRPr="00D214C8" w:rsidRDefault="00D214C8" w:rsidP="00D214C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
    <w:p w14:paraId="79F8438A" w14:textId="77777777" w:rsidR="0046694C" w:rsidRPr="00D214C8" w:rsidRDefault="0046694C">
      <w:pPr>
        <w:rPr>
          <w:lang w:val="en-US"/>
        </w:rPr>
      </w:pPr>
    </w:p>
    <w:sectPr w:rsidR="0046694C" w:rsidRPr="00D214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0531"/>
    <w:multiLevelType w:val="multilevel"/>
    <w:tmpl w:val="8C307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8329A"/>
    <w:multiLevelType w:val="multilevel"/>
    <w:tmpl w:val="D996E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7B5A40"/>
    <w:multiLevelType w:val="multilevel"/>
    <w:tmpl w:val="28B05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5D0C52"/>
    <w:multiLevelType w:val="multilevel"/>
    <w:tmpl w:val="9856A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2745038">
    <w:abstractNumId w:val="2"/>
  </w:num>
  <w:num w:numId="2" w16cid:durableId="873689855">
    <w:abstractNumId w:val="0"/>
  </w:num>
  <w:num w:numId="3" w16cid:durableId="1844973423">
    <w:abstractNumId w:val="1"/>
  </w:num>
  <w:num w:numId="4" w16cid:durableId="14610250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4C8"/>
    <w:rsid w:val="0046694C"/>
    <w:rsid w:val="005E17A4"/>
    <w:rsid w:val="00D214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DA106"/>
  <w15:chartTrackingRefBased/>
  <w15:docId w15:val="{BEE2AFB3-CA12-4B96-94EC-CCF2C62AD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214C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14C8"/>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D214C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D214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227144">
      <w:bodyDiv w:val="1"/>
      <w:marLeft w:val="0"/>
      <w:marRight w:val="0"/>
      <w:marTop w:val="0"/>
      <w:marBottom w:val="0"/>
      <w:divBdr>
        <w:top w:val="none" w:sz="0" w:space="0" w:color="auto"/>
        <w:left w:val="none" w:sz="0" w:space="0" w:color="auto"/>
        <w:bottom w:val="none" w:sz="0" w:space="0" w:color="auto"/>
        <w:right w:val="none" w:sz="0" w:space="0" w:color="auto"/>
      </w:divBdr>
      <w:divsChild>
        <w:div w:id="1334379998">
          <w:marLeft w:val="0"/>
          <w:marRight w:val="0"/>
          <w:marTop w:val="0"/>
          <w:marBottom w:val="0"/>
          <w:divBdr>
            <w:top w:val="none" w:sz="0" w:space="0" w:color="auto"/>
            <w:left w:val="none" w:sz="0" w:space="0" w:color="auto"/>
            <w:bottom w:val="none" w:sz="0" w:space="0" w:color="auto"/>
            <w:right w:val="none" w:sz="0" w:space="0" w:color="auto"/>
          </w:divBdr>
          <w:divsChild>
            <w:div w:id="336614665">
              <w:marLeft w:val="0"/>
              <w:marRight w:val="0"/>
              <w:marTop w:val="0"/>
              <w:marBottom w:val="0"/>
              <w:divBdr>
                <w:top w:val="none" w:sz="0" w:space="0" w:color="auto"/>
                <w:left w:val="none" w:sz="0" w:space="0" w:color="auto"/>
                <w:bottom w:val="none" w:sz="0" w:space="0" w:color="auto"/>
                <w:right w:val="none" w:sz="0" w:space="0" w:color="auto"/>
              </w:divBdr>
            </w:div>
          </w:divsChild>
        </w:div>
        <w:div w:id="350648326">
          <w:marLeft w:val="0"/>
          <w:marRight w:val="0"/>
          <w:marTop w:val="0"/>
          <w:marBottom w:val="0"/>
          <w:divBdr>
            <w:top w:val="none" w:sz="0" w:space="0" w:color="auto"/>
            <w:left w:val="none" w:sz="0" w:space="0" w:color="auto"/>
            <w:bottom w:val="none" w:sz="0" w:space="0" w:color="auto"/>
            <w:right w:val="none" w:sz="0" w:space="0" w:color="auto"/>
          </w:divBdr>
        </w:div>
      </w:divsChild>
    </w:div>
    <w:div w:id="1464344147">
      <w:bodyDiv w:val="1"/>
      <w:marLeft w:val="0"/>
      <w:marRight w:val="0"/>
      <w:marTop w:val="0"/>
      <w:marBottom w:val="0"/>
      <w:divBdr>
        <w:top w:val="none" w:sz="0" w:space="0" w:color="auto"/>
        <w:left w:val="none" w:sz="0" w:space="0" w:color="auto"/>
        <w:bottom w:val="none" w:sz="0" w:space="0" w:color="auto"/>
        <w:right w:val="none" w:sz="0" w:space="0" w:color="auto"/>
      </w:divBdr>
      <w:divsChild>
        <w:div w:id="1273976890">
          <w:marLeft w:val="0"/>
          <w:marRight w:val="0"/>
          <w:marTop w:val="0"/>
          <w:marBottom w:val="0"/>
          <w:divBdr>
            <w:top w:val="none" w:sz="0" w:space="0" w:color="auto"/>
            <w:left w:val="none" w:sz="0" w:space="0" w:color="auto"/>
            <w:bottom w:val="none" w:sz="0" w:space="0" w:color="auto"/>
            <w:right w:val="none" w:sz="0" w:space="0" w:color="auto"/>
          </w:divBdr>
          <w:divsChild>
            <w:div w:id="1487471098">
              <w:marLeft w:val="0"/>
              <w:marRight w:val="0"/>
              <w:marTop w:val="0"/>
              <w:marBottom w:val="0"/>
              <w:divBdr>
                <w:top w:val="none" w:sz="0" w:space="0" w:color="auto"/>
                <w:left w:val="none" w:sz="0" w:space="0" w:color="auto"/>
                <w:bottom w:val="none" w:sz="0" w:space="0" w:color="auto"/>
                <w:right w:val="none" w:sz="0" w:space="0" w:color="auto"/>
              </w:divBdr>
              <w:divsChild>
                <w:div w:id="68544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eventionweb.net/publication/hyogo-framework-action-2005-2015-building-resilience-nations-and-communities-disasters" TargetMode="External"/><Relationship Id="rId5" Type="http://schemas.openxmlformats.org/officeDocument/2006/relationships/hyperlink" Target="https://www.gov.uk/government/publications/humanitarian-emergency-response-review"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3520</Characters>
  <Application>Microsoft Office Word</Application>
  <DocSecurity>0</DocSecurity>
  <Lines>29</Lines>
  <Paragraphs>8</Paragraphs>
  <ScaleCrop>false</ScaleCrop>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2023-07-18T20:10:00Z</dcterms:created>
  <dcterms:modified xsi:type="dcterms:W3CDTF">2023-07-18T20:11:00Z</dcterms:modified>
</cp:coreProperties>
</file>